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12225.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trHeight w:val="860" w:hRule="atLeast"/>
        </w:trPr>
        <w:tc>
          <w:tcPr>
            <w:tcBorders>
              <w:top w:color="ffffff" w:space="0" w:sz="8" w:val="single"/>
              <w:left w:color="ffffff" w:space="0" w:sz="8" w:val="single"/>
              <w:bottom w:color="ffffff" w:space="0" w:sz="8" w:val="single"/>
              <w:right w:color="ffffff"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01">
            <w:pPr>
              <w:contextualSpacing w:val="0"/>
              <w:jc w:val="center"/>
              <w:rPr>
                <w:b w:val="1"/>
                <w:color w:val="ffffff"/>
                <w:sz w:val="48"/>
                <w:szCs w:val="48"/>
              </w:rPr>
            </w:pPr>
            <w:r w:rsidDel="00000000" w:rsidR="00000000" w:rsidRPr="00000000">
              <w:rPr>
                <w:b w:val="1"/>
                <w:color w:val="ffffff"/>
                <w:sz w:val="48"/>
                <w:szCs w:val="48"/>
                <w:rtl w:val="0"/>
              </w:rPr>
              <w:t xml:space="preserve">InfiniD Lab Preview</w:t>
            </w:r>
          </w:p>
          <w:p w:rsidR="00000000" w:rsidDel="00000000" w:rsidP="00000000" w:rsidRDefault="00000000" w:rsidRPr="00000000" w14:paraId="00000002">
            <w:pPr>
              <w:contextualSpacing w:val="0"/>
              <w:jc w:val="center"/>
              <w:rPr>
                <w:b w:val="1"/>
                <w:color w:val="ffffff"/>
                <w:sz w:val="36"/>
                <w:szCs w:val="36"/>
              </w:rPr>
            </w:pPr>
            <w:r w:rsidDel="00000000" w:rsidR="00000000" w:rsidRPr="00000000">
              <w:rPr>
                <w:b w:val="1"/>
                <w:color w:val="ffffff"/>
                <w:sz w:val="36"/>
                <w:szCs w:val="36"/>
                <w:rtl w:val="0"/>
              </w:rPr>
              <w:t xml:space="preserve">- 9th Grade -</w:t>
            </w:r>
          </w:p>
        </w:tc>
      </w:tr>
    </w:tbl>
    <w:p w:rsidR="00000000" w:rsidDel="00000000" w:rsidP="00000000" w:rsidRDefault="00000000" w:rsidRPr="00000000" w14:paraId="00000003">
      <w:pPr>
        <w:ind w:left="0" w:firstLine="0"/>
        <w:contextualSpacing w:val="0"/>
        <w:jc w:val="left"/>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Core Missions</w:t>
            </w:r>
          </w:p>
          <w:p w:rsidR="00000000" w:rsidDel="00000000" w:rsidP="00000000" w:rsidRDefault="00000000" w:rsidRPr="00000000" w14:paraId="0000000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Earth Science 1 - Nova</w:t>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Earth Science 3 - Surge</w:t>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Biology 4 - Choke</w:t>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Biology 5 - Cast Away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Supplementary Missions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Social Studies - Olympus*</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Science 1 - Overgrowth*</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Math - Anomaly*</w:t>
            </w:r>
          </w:p>
        </w:tc>
      </w:tr>
    </w:tbl>
    <w:p w:rsidR="00000000" w:rsidDel="00000000" w:rsidP="00000000" w:rsidRDefault="00000000" w:rsidRPr="00000000" w14:paraId="0000000D">
      <w:pPr>
        <w:ind w:left="0" w:firstLine="0"/>
        <w:contextualSpacing w:val="0"/>
        <w:jc w:val="left"/>
        <w:rPr>
          <w:sz w:val="12"/>
          <w:szCs w:val="12"/>
        </w:rPr>
      </w:pPr>
      <w:r w:rsidDel="00000000" w:rsidR="00000000" w:rsidRPr="00000000">
        <w:rPr>
          <w:rtl w:val="0"/>
        </w:rPr>
      </w:r>
    </w:p>
    <w:p w:rsidR="00000000" w:rsidDel="00000000" w:rsidP="00000000" w:rsidRDefault="00000000" w:rsidRPr="00000000" w14:paraId="0000000E">
      <w:pPr>
        <w:ind w:left="0" w:firstLine="0"/>
        <w:contextualSpacing w:val="0"/>
        <w:jc w:val="left"/>
        <w:rPr/>
      </w:pPr>
      <w:r w:rsidDel="00000000" w:rsidR="00000000" w:rsidRPr="00000000">
        <w:rPr>
          <w:rtl w:val="0"/>
        </w:rPr>
        <w:t xml:space="preserve">Expectations</w:t>
      </w:r>
    </w:p>
    <w:p w:rsidR="00000000" w:rsidDel="00000000" w:rsidP="00000000" w:rsidRDefault="00000000" w:rsidRPr="00000000" w14:paraId="0000000F">
      <w:pPr>
        <w:numPr>
          <w:ilvl w:val="0"/>
          <w:numId w:val="7"/>
        </w:numPr>
        <w:ind w:left="720" w:hanging="360"/>
        <w:contextualSpacing w:val="1"/>
        <w:jc w:val="left"/>
        <w:rPr>
          <w:u w:val="none"/>
        </w:rPr>
      </w:pPr>
      <w:r w:rsidDel="00000000" w:rsidR="00000000" w:rsidRPr="00000000">
        <w:rPr>
          <w:rtl w:val="0"/>
        </w:rPr>
        <w:t xml:space="preserve">SCHEDULE MISSION</w:t>
      </w:r>
      <w:r w:rsidDel="00000000" w:rsidR="00000000" w:rsidRPr="00000000">
        <w:rPr>
          <w:rtl w:val="0"/>
        </w:rPr>
        <w:t xml:space="preserve">: Coordinate schedule with flight director based on when you will teach each standard </w:t>
      </w:r>
    </w:p>
    <w:p w:rsidR="00000000" w:rsidDel="00000000" w:rsidP="00000000" w:rsidRDefault="00000000" w:rsidRPr="00000000" w14:paraId="00000010">
      <w:pPr>
        <w:numPr>
          <w:ilvl w:val="0"/>
          <w:numId w:val="7"/>
        </w:numPr>
        <w:ind w:left="720" w:hanging="360"/>
        <w:contextualSpacing w:val="1"/>
        <w:jc w:val="left"/>
        <w:rPr>
          <w:u w:val="none"/>
        </w:rPr>
      </w:pPr>
      <w:r w:rsidDel="00000000" w:rsidR="00000000" w:rsidRPr="00000000">
        <w:rPr>
          <w:rtl w:val="0"/>
        </w:rPr>
        <w:t xml:space="preserve">INTRO YOUR LESSON: As you teach your lesson(s), reference the upcoming mission. </w:t>
      </w:r>
    </w:p>
    <w:p w:rsidR="00000000" w:rsidDel="00000000" w:rsidP="00000000" w:rsidRDefault="00000000" w:rsidRPr="00000000" w14:paraId="00000011">
      <w:pPr>
        <w:numPr>
          <w:ilvl w:val="1"/>
          <w:numId w:val="7"/>
        </w:numPr>
        <w:ind w:left="1440" w:hanging="360"/>
        <w:contextualSpacing w:val="1"/>
        <w:jc w:val="left"/>
        <w:rPr>
          <w:u w:val="none"/>
        </w:rPr>
      </w:pPr>
      <w:r w:rsidDel="00000000" w:rsidR="00000000" w:rsidRPr="00000000">
        <w:rPr>
          <w:rtl w:val="0"/>
        </w:rPr>
        <w:t xml:space="preserve">Minimum</w:t>
      </w:r>
      <w:r w:rsidDel="00000000" w:rsidR="00000000" w:rsidRPr="00000000">
        <w:rPr>
          <w:rtl w:val="0"/>
        </w:rPr>
        <w:t xml:space="preserve"> (5 to 10 minutes): share the power statement (found below) that shows students how the lesson will impact their mission. </w:t>
      </w:r>
    </w:p>
    <w:p w:rsidR="00000000" w:rsidDel="00000000" w:rsidP="00000000" w:rsidRDefault="00000000" w:rsidRPr="00000000" w14:paraId="00000012">
      <w:pPr>
        <w:numPr>
          <w:ilvl w:val="1"/>
          <w:numId w:val="7"/>
        </w:numPr>
        <w:ind w:left="1440" w:hanging="360"/>
        <w:contextualSpacing w:val="1"/>
        <w:jc w:val="left"/>
        <w:rPr>
          <w:u w:val="none"/>
        </w:rPr>
      </w:pPr>
      <w:r w:rsidDel="00000000" w:rsidR="00000000" w:rsidRPr="00000000">
        <w:rPr>
          <w:rtl w:val="0"/>
        </w:rPr>
        <w:t xml:space="preserve">Optimal (30 to 60 minutes): personally review “Mission Prep and Summary” and other mission resources to better tease the upcoming mission during classroom instruction when possible. </w:t>
      </w:r>
    </w:p>
    <w:p w:rsidR="00000000" w:rsidDel="00000000" w:rsidP="00000000" w:rsidRDefault="00000000" w:rsidRPr="00000000" w14:paraId="00000013">
      <w:pPr>
        <w:numPr>
          <w:ilvl w:val="0"/>
          <w:numId w:val="7"/>
        </w:numPr>
        <w:ind w:left="720" w:hanging="360"/>
        <w:contextualSpacing w:val="1"/>
        <w:jc w:val="left"/>
        <w:rPr>
          <w:u w:val="none"/>
        </w:rPr>
      </w:pPr>
      <w:r w:rsidDel="00000000" w:rsidR="00000000" w:rsidRPr="00000000">
        <w:rPr>
          <w:rtl w:val="0"/>
        </w:rPr>
        <w:t xml:space="preserve">ASSIGN ROLES: Follow instructions in teacher prep sheet (10 to 15 minutes)</w:t>
      </w:r>
    </w:p>
    <w:p w:rsidR="00000000" w:rsidDel="00000000" w:rsidP="00000000" w:rsidRDefault="00000000" w:rsidRPr="00000000" w14:paraId="00000014">
      <w:pPr>
        <w:numPr>
          <w:ilvl w:val="0"/>
          <w:numId w:val="7"/>
        </w:numPr>
        <w:ind w:left="720" w:hanging="360"/>
        <w:contextualSpacing w:val="1"/>
        <w:jc w:val="left"/>
        <w:rPr>
          <w:u w:val="none"/>
        </w:rPr>
      </w:pPr>
      <w:r w:rsidDel="00000000" w:rsidR="00000000" w:rsidRPr="00000000">
        <w:rPr>
          <w:rtl w:val="0"/>
        </w:rPr>
        <w:t xml:space="preserve">DEBRIEF: Follow instructions in teacher prep sheet  (10 to 30 minutes)</w:t>
      </w:r>
    </w:p>
    <w:p w:rsidR="00000000" w:rsidDel="00000000" w:rsidP="00000000" w:rsidRDefault="00000000" w:rsidRPr="00000000" w14:paraId="00000015">
      <w:pPr>
        <w:ind w:left="0" w:firstLine="0"/>
        <w:contextualSpacing w:val="0"/>
        <w:jc w:val="left"/>
        <w:rPr/>
      </w:pPr>
      <w:r w:rsidDel="00000000" w:rsidR="00000000" w:rsidRPr="00000000">
        <w:rPr>
          <w:rtl w:val="0"/>
        </w:rPr>
      </w:r>
    </w:p>
    <w:tbl>
      <w:tblPr>
        <w:tblStyle w:val="Table3"/>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contextualSpacing w:val="0"/>
              <w:jc w:val="center"/>
              <w:rPr>
                <w:b w:val="1"/>
                <w:sz w:val="20"/>
                <w:szCs w:val="20"/>
              </w:rPr>
            </w:pPr>
            <w:r w:rsidDel="00000000" w:rsidR="00000000" w:rsidRPr="00000000">
              <w:rPr>
                <w:b w:val="1"/>
                <w:rtl w:val="0"/>
              </w:rPr>
              <w:t xml:space="preserve">Earth Science 1 - Nova</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contextualSpacing w:val="0"/>
              <w:rPr>
                <w:b w:val="1"/>
                <w:sz w:val="20"/>
                <w:szCs w:val="20"/>
              </w:rPr>
            </w:pPr>
            <w:r w:rsidDel="00000000" w:rsidR="00000000" w:rsidRPr="00000000">
              <w:rPr>
                <w:b w:val="1"/>
                <w:sz w:val="20"/>
                <w:szCs w:val="20"/>
                <w:rtl w:val="0"/>
              </w:rPr>
              <w:t xml:space="preserve">Earth Science Standard 1</w:t>
            </w:r>
          </w:p>
          <w:p w:rsidR="00000000" w:rsidDel="00000000" w:rsidP="00000000" w:rsidRDefault="00000000" w:rsidRPr="00000000" w14:paraId="00000019">
            <w:pPr>
              <w:contextualSpacing w:val="0"/>
              <w:rPr>
                <w:b w:val="1"/>
                <w:sz w:val="20"/>
                <w:szCs w:val="20"/>
              </w:rPr>
            </w:pPr>
            <w:r w:rsidDel="00000000" w:rsidR="00000000" w:rsidRPr="00000000">
              <w:rPr>
                <w:sz w:val="20"/>
                <w:szCs w:val="20"/>
                <w:rtl w:val="0"/>
              </w:rPr>
              <w:t xml:space="preserve">Students will understand the scientific evidence that supports theories that explain how the universe and the solar system developed. They will compare Earth to other objects in the solar system.</w:t>
            </w:r>
            <w:r w:rsidDel="00000000" w:rsidR="00000000" w:rsidRPr="00000000">
              <w:rPr>
                <w:rtl w:val="0"/>
              </w:rPr>
            </w:r>
          </w:p>
          <w:p w:rsidR="00000000" w:rsidDel="00000000" w:rsidP="00000000" w:rsidRDefault="00000000" w:rsidRPr="00000000" w14:paraId="0000001A">
            <w:pPr>
              <w:contextualSpacing w:val="0"/>
              <w:rPr>
                <w:b w:val="1"/>
                <w:sz w:val="20"/>
                <w:szCs w:val="20"/>
              </w:rPr>
            </w:pPr>
            <w:r w:rsidDel="00000000" w:rsidR="00000000" w:rsidRPr="00000000">
              <w:rPr>
                <w:rtl w:val="0"/>
              </w:rPr>
            </w:r>
          </w:p>
          <w:p w:rsidR="00000000" w:rsidDel="00000000" w:rsidP="00000000" w:rsidRDefault="00000000" w:rsidRPr="00000000" w14:paraId="0000001B">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1D">
            <w:pPr>
              <w:numPr>
                <w:ilvl w:val="0"/>
                <w:numId w:val="5"/>
              </w:numPr>
              <w:ind w:left="720" w:hanging="360"/>
              <w:contextualSpacing w:val="1"/>
              <w:rPr>
                <w:sz w:val="20"/>
                <w:szCs w:val="20"/>
              </w:rPr>
            </w:pPr>
            <w:r w:rsidDel="00000000" w:rsidR="00000000" w:rsidRPr="00000000">
              <w:rPr>
                <w:sz w:val="20"/>
                <w:szCs w:val="20"/>
                <w:rtl w:val="0"/>
              </w:rPr>
              <w:t xml:space="preserve">Describe the big bang theory and the evidence that supports this theory (e.g., cosmic background radiation, an abundance of elements, distance/redshift relation for galaxies).</w:t>
            </w:r>
          </w:p>
          <w:p w:rsidR="00000000" w:rsidDel="00000000" w:rsidP="00000000" w:rsidRDefault="00000000" w:rsidRPr="00000000" w14:paraId="0000001E">
            <w:pPr>
              <w:numPr>
                <w:ilvl w:val="0"/>
                <w:numId w:val="5"/>
              </w:numPr>
              <w:ind w:left="720" w:hanging="360"/>
              <w:contextualSpacing w:val="1"/>
              <w:rPr>
                <w:sz w:val="20"/>
                <w:szCs w:val="20"/>
              </w:rPr>
            </w:pPr>
            <w:r w:rsidDel="00000000" w:rsidR="00000000" w:rsidRPr="00000000">
              <w:rPr>
                <w:sz w:val="20"/>
                <w:szCs w:val="20"/>
                <w:rtl w:val="0"/>
              </w:rPr>
              <w:t xml:space="preserve">Describe the nebular theory of solar system formation and the evidence supporting it (e.g., solar system structure due to gravity, motion, and temperature; composition and age of meteorites; observations of newly forming stars).</w:t>
            </w:r>
          </w:p>
          <w:p w:rsidR="00000000" w:rsidDel="00000000" w:rsidP="00000000" w:rsidRDefault="00000000" w:rsidRPr="00000000" w14:paraId="0000001F">
            <w:pPr>
              <w:numPr>
                <w:ilvl w:val="0"/>
                <w:numId w:val="5"/>
              </w:numPr>
              <w:ind w:left="720" w:hanging="360"/>
              <w:contextualSpacing w:val="1"/>
              <w:rPr>
                <w:sz w:val="20"/>
                <w:szCs w:val="20"/>
              </w:rPr>
            </w:pPr>
            <w:r w:rsidDel="00000000" w:rsidR="00000000" w:rsidRPr="00000000">
              <w:rPr>
                <w:sz w:val="20"/>
                <w:szCs w:val="20"/>
                <w:rtl w:val="0"/>
              </w:rPr>
              <w:t xml:space="preserve">Explain that heavy elements found on Earth are formed in stars.</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Students will visit a Nebula where stars are forming. They will get to witness the creation and destruction of stars.</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24">
            <w:pPr>
              <w:contextualSpacing w:val="0"/>
              <w:rPr>
                <w:i w:val="1"/>
                <w:sz w:val="20"/>
                <w:szCs w:val="20"/>
              </w:rPr>
            </w:pPr>
            <w:r w:rsidDel="00000000" w:rsidR="00000000" w:rsidRPr="00000000">
              <w:rPr>
                <w:i w:val="1"/>
                <w:sz w:val="20"/>
                <w:szCs w:val="20"/>
                <w:rtl w:val="0"/>
              </w:rPr>
              <w:t xml:space="preserve">“Your knowledge of stars and how they are formed will keep you alive in this mission.”</w:t>
            </w:r>
          </w:p>
        </w:tc>
      </w:tr>
    </w:tbl>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tbl>
      <w:tblPr>
        <w:tblStyle w:val="Table4"/>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contextualSpacing w:val="0"/>
              <w:jc w:val="center"/>
              <w:rPr>
                <w:b w:val="1"/>
                <w:sz w:val="20"/>
                <w:szCs w:val="20"/>
              </w:rPr>
            </w:pPr>
            <w:r w:rsidDel="00000000" w:rsidR="00000000" w:rsidRPr="00000000">
              <w:rPr>
                <w:b w:val="1"/>
                <w:rtl w:val="0"/>
              </w:rPr>
              <w:t xml:space="preserve">Earth Science 3 - Surge</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contextualSpacing w:val="0"/>
              <w:rPr>
                <w:sz w:val="20"/>
                <w:szCs w:val="20"/>
              </w:rPr>
            </w:pPr>
            <w:r w:rsidDel="00000000" w:rsidR="00000000" w:rsidRPr="00000000">
              <w:rPr>
                <w:b w:val="1"/>
                <w:sz w:val="20"/>
                <w:szCs w:val="20"/>
                <w:rtl w:val="0"/>
              </w:rPr>
              <w:t xml:space="preserve">Earth Science - Standard 3: </w:t>
            </w:r>
            <w:r w:rsidDel="00000000" w:rsidR="00000000" w:rsidRPr="00000000">
              <w:rPr>
                <w:sz w:val="20"/>
                <w:szCs w:val="20"/>
                <w:rtl w:val="0"/>
              </w:rPr>
              <w:t xml:space="preserve">Students will understand the atmospheric processes that support life and cause weather and climate.</w:t>
            </w:r>
          </w:p>
          <w:p w:rsidR="00000000" w:rsidDel="00000000" w:rsidP="00000000" w:rsidRDefault="00000000" w:rsidRPr="00000000" w14:paraId="0000002B">
            <w:pPr>
              <w:contextualSpacing w:val="0"/>
              <w:rPr>
                <w:b w:val="1"/>
                <w:sz w:val="20"/>
                <w:szCs w:val="20"/>
              </w:rPr>
            </w:pPr>
            <w:r w:rsidDel="00000000" w:rsidR="00000000" w:rsidRPr="00000000">
              <w:rPr>
                <w:b w:val="1"/>
                <w:sz w:val="20"/>
                <w:szCs w:val="20"/>
                <w:rtl w:val="0"/>
              </w:rPr>
              <w:t xml:space="preserve">Objective 1: </w:t>
            </w:r>
            <w:r w:rsidDel="00000000" w:rsidR="00000000" w:rsidRPr="00000000">
              <w:rPr>
                <w:sz w:val="20"/>
                <w:szCs w:val="20"/>
                <w:rtl w:val="0"/>
              </w:rPr>
              <w:t xml:space="preserve">Relate how energy from the Sun drives atmospheric processes and how atmosp</w:t>
            </w:r>
            <w:r w:rsidDel="00000000" w:rsidR="00000000" w:rsidRPr="00000000">
              <w:rPr>
                <w:b w:val="1"/>
                <w:sz w:val="20"/>
                <w:szCs w:val="20"/>
                <w:rtl w:val="0"/>
              </w:rPr>
              <w:t xml:space="preserve">heric currents transport matter and transfer energy.</w:t>
            </w:r>
          </w:p>
          <w:p w:rsidR="00000000" w:rsidDel="00000000" w:rsidP="00000000" w:rsidRDefault="00000000" w:rsidRPr="00000000" w14:paraId="0000002C">
            <w:pPr>
              <w:contextualSpacing w:val="0"/>
              <w:rPr>
                <w:b w:val="1"/>
                <w:sz w:val="20"/>
                <w:szCs w:val="20"/>
              </w:rPr>
            </w:pPr>
            <w:r w:rsidDel="00000000" w:rsidR="00000000" w:rsidRPr="00000000">
              <w:rPr>
                <w:b w:val="1"/>
                <w:sz w:val="20"/>
                <w:szCs w:val="20"/>
                <w:rtl w:val="0"/>
              </w:rPr>
              <w:t xml:space="preserve">Objective 2: </w:t>
            </w:r>
            <w:r w:rsidDel="00000000" w:rsidR="00000000" w:rsidRPr="00000000">
              <w:rPr>
                <w:sz w:val="20"/>
                <w:szCs w:val="20"/>
                <w:rtl w:val="0"/>
              </w:rPr>
              <w:t xml:space="preserve">Describe elements of weather and the factors that cause them to vary from day to 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2E">
            <w:pPr>
              <w:numPr>
                <w:ilvl w:val="0"/>
                <w:numId w:val="2"/>
              </w:numPr>
              <w:ind w:left="720" w:hanging="360"/>
              <w:contextualSpacing w:val="1"/>
              <w:rPr>
                <w:sz w:val="20"/>
                <w:szCs w:val="20"/>
              </w:rPr>
            </w:pPr>
            <w:r w:rsidDel="00000000" w:rsidR="00000000" w:rsidRPr="00000000">
              <w:rPr>
                <w:sz w:val="20"/>
                <w:szCs w:val="20"/>
                <w:rtl w:val="0"/>
              </w:rPr>
              <w:t xml:space="preserve">How different types of storms are initiated (hurricanes, thunderstorms, tornadoes, fog, etc.)</w:t>
            </w:r>
          </w:p>
          <w:p w:rsidR="00000000" w:rsidDel="00000000" w:rsidP="00000000" w:rsidRDefault="00000000" w:rsidRPr="00000000" w14:paraId="0000002F">
            <w:pPr>
              <w:numPr>
                <w:ilvl w:val="0"/>
                <w:numId w:val="2"/>
              </w:numPr>
              <w:ind w:left="720" w:hanging="360"/>
              <w:contextualSpacing w:val="1"/>
              <w:rPr>
                <w:sz w:val="20"/>
                <w:szCs w:val="20"/>
              </w:rPr>
            </w:pPr>
            <w:r w:rsidDel="00000000" w:rsidR="00000000" w:rsidRPr="00000000">
              <w:rPr>
                <w:sz w:val="20"/>
                <w:szCs w:val="20"/>
                <w:rtl w:val="0"/>
              </w:rPr>
              <w:t xml:space="preserve">How the Sun’s energy and radiation affects the Earth</w:t>
            </w:r>
          </w:p>
          <w:p w:rsidR="00000000" w:rsidDel="00000000" w:rsidP="00000000" w:rsidRDefault="00000000" w:rsidRPr="00000000" w14:paraId="00000030">
            <w:pPr>
              <w:numPr>
                <w:ilvl w:val="0"/>
                <w:numId w:val="2"/>
              </w:numPr>
              <w:ind w:left="720" w:hanging="360"/>
              <w:contextualSpacing w:val="1"/>
              <w:rPr>
                <w:sz w:val="20"/>
                <w:szCs w:val="20"/>
              </w:rPr>
            </w:pPr>
            <w:r w:rsidDel="00000000" w:rsidR="00000000" w:rsidRPr="00000000">
              <w:rPr>
                <w:sz w:val="20"/>
                <w:szCs w:val="20"/>
                <w:rtl w:val="0"/>
              </w:rPr>
              <w:t xml:space="preserve">Magnitude of solar rays/winds</w:t>
            </w:r>
          </w:p>
          <w:p w:rsidR="00000000" w:rsidDel="00000000" w:rsidP="00000000" w:rsidRDefault="00000000" w:rsidRPr="00000000" w14:paraId="00000031">
            <w:pPr>
              <w:numPr>
                <w:ilvl w:val="0"/>
                <w:numId w:val="2"/>
              </w:numPr>
              <w:ind w:left="720" w:hanging="360"/>
              <w:contextualSpacing w:val="1"/>
              <w:rPr>
                <w:sz w:val="20"/>
                <w:szCs w:val="20"/>
              </w:rPr>
            </w:pPr>
            <w:r w:rsidDel="00000000" w:rsidR="00000000" w:rsidRPr="00000000">
              <w:rPr>
                <w:sz w:val="20"/>
                <w:szCs w:val="20"/>
                <w:rtl w:val="0"/>
              </w:rPr>
              <w:t xml:space="preserve">High pressure and low pressure systems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Students will travel to a planet named Tora to observe how solar flares from a nearby star is causing changes in the weather and attempt to prevent its impact using artificial ozone.</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36">
            <w:pPr>
              <w:contextualSpacing w:val="0"/>
              <w:rPr>
                <w:i w:val="1"/>
                <w:sz w:val="20"/>
                <w:szCs w:val="20"/>
              </w:rPr>
            </w:pPr>
            <w:r w:rsidDel="00000000" w:rsidR="00000000" w:rsidRPr="00000000">
              <w:rPr>
                <w:i w:val="1"/>
                <w:sz w:val="20"/>
                <w:szCs w:val="20"/>
                <w:rtl w:val="0"/>
              </w:rPr>
              <w:t xml:space="preserve">“The evacuation is currently underway, and you will need to understand weather and climate in order to help everyone get off the planet safely. </w:t>
            </w:r>
          </w:p>
        </w:tc>
      </w:tr>
    </w:tbl>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tbl>
      <w:tblPr>
        <w:tblStyle w:val="Table5"/>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contextualSpacing w:val="0"/>
              <w:jc w:val="center"/>
              <w:rPr>
                <w:b w:val="1"/>
                <w:sz w:val="20"/>
                <w:szCs w:val="20"/>
              </w:rPr>
            </w:pPr>
            <w:r w:rsidDel="00000000" w:rsidR="00000000" w:rsidRPr="00000000">
              <w:rPr>
                <w:b w:val="1"/>
                <w:rtl w:val="0"/>
              </w:rPr>
              <w:t xml:space="preserve">Biology 4</w:t>
            </w:r>
            <w:r w:rsidDel="00000000" w:rsidR="00000000" w:rsidRPr="00000000">
              <w:rPr>
                <w:b w:val="1"/>
                <w:rtl w:val="0"/>
              </w:rPr>
              <w:t xml:space="preserve"> - Choke</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contextualSpacing w:val="0"/>
              <w:rPr>
                <w:sz w:val="20"/>
                <w:szCs w:val="20"/>
              </w:rPr>
            </w:pPr>
            <w:r w:rsidDel="00000000" w:rsidR="00000000" w:rsidRPr="00000000">
              <w:rPr>
                <w:b w:val="1"/>
                <w:sz w:val="20"/>
                <w:szCs w:val="20"/>
                <w:rtl w:val="0"/>
              </w:rPr>
              <w:t xml:space="preserve">Biology 9.4: </w:t>
            </w:r>
            <w:r w:rsidDel="00000000" w:rsidR="00000000" w:rsidRPr="00000000">
              <w:rPr>
                <w:sz w:val="20"/>
                <w:szCs w:val="20"/>
                <w:rtl w:val="0"/>
              </w:rPr>
              <w:t xml:space="preserve">Changes in DNA may alter genetic expression.</w:t>
            </w:r>
          </w:p>
          <w:p w:rsidR="00000000" w:rsidDel="00000000" w:rsidP="00000000" w:rsidRDefault="00000000" w:rsidRPr="00000000" w14:paraId="0000003D">
            <w:pPr>
              <w:contextualSpacing w:val="0"/>
              <w:rPr>
                <w:b w:val="1"/>
                <w:sz w:val="20"/>
                <w:szCs w:val="20"/>
              </w:rPr>
            </w:pPr>
            <w:r w:rsidDel="00000000" w:rsidR="00000000" w:rsidRPr="00000000">
              <w:rPr>
                <w:b w:val="1"/>
                <w:sz w:val="20"/>
                <w:szCs w:val="20"/>
                <w:rtl w:val="0"/>
              </w:rPr>
              <w:t xml:space="preserve">Biology 9.4.3: </w:t>
            </w:r>
            <w:r w:rsidDel="00000000" w:rsidR="00000000" w:rsidRPr="00000000">
              <w:rPr>
                <w:sz w:val="20"/>
                <w:szCs w:val="20"/>
                <w:rtl w:val="0"/>
              </w:rPr>
              <w:t xml:space="preserve">Explain how the structure and replication of DNA are essential to heredity and protein synthesis.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3F">
            <w:pPr>
              <w:numPr>
                <w:ilvl w:val="0"/>
                <w:numId w:val="2"/>
              </w:numPr>
              <w:ind w:left="720" w:hanging="360"/>
              <w:contextualSpacing w:val="1"/>
              <w:rPr>
                <w:sz w:val="20"/>
                <w:szCs w:val="20"/>
              </w:rPr>
            </w:pPr>
            <w:r w:rsidDel="00000000" w:rsidR="00000000" w:rsidRPr="00000000">
              <w:rPr>
                <w:sz w:val="20"/>
                <w:szCs w:val="20"/>
                <w:rtl w:val="0"/>
              </w:rPr>
              <w:t xml:space="preserve">What organs are vital organs and why</w:t>
            </w:r>
          </w:p>
          <w:p w:rsidR="00000000" w:rsidDel="00000000" w:rsidP="00000000" w:rsidRDefault="00000000" w:rsidRPr="00000000" w14:paraId="00000040">
            <w:pPr>
              <w:numPr>
                <w:ilvl w:val="0"/>
                <w:numId w:val="2"/>
              </w:numPr>
              <w:ind w:left="720" w:hanging="360"/>
              <w:contextualSpacing w:val="1"/>
              <w:rPr>
                <w:sz w:val="20"/>
                <w:szCs w:val="20"/>
              </w:rPr>
            </w:pPr>
            <w:r w:rsidDel="00000000" w:rsidR="00000000" w:rsidRPr="00000000">
              <w:rPr>
                <w:sz w:val="20"/>
                <w:szCs w:val="20"/>
                <w:rtl w:val="0"/>
              </w:rPr>
              <w:t xml:space="preserve">How the body is affected by sickness</w:t>
            </w:r>
          </w:p>
          <w:p w:rsidR="00000000" w:rsidDel="00000000" w:rsidP="00000000" w:rsidRDefault="00000000" w:rsidRPr="00000000" w14:paraId="00000041">
            <w:pPr>
              <w:numPr>
                <w:ilvl w:val="0"/>
                <w:numId w:val="2"/>
              </w:numPr>
              <w:ind w:left="720" w:hanging="360"/>
              <w:contextualSpacing w:val="1"/>
              <w:rPr>
                <w:sz w:val="20"/>
                <w:szCs w:val="20"/>
              </w:rPr>
            </w:pPr>
            <w:r w:rsidDel="00000000" w:rsidR="00000000" w:rsidRPr="00000000">
              <w:rPr>
                <w:sz w:val="20"/>
                <w:szCs w:val="20"/>
                <w:rtl w:val="0"/>
              </w:rPr>
              <w:t xml:space="preserve">How a virus can affect the DNA of a cell</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2">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43">
            <w:pPr>
              <w:contextualSpacing w:val="0"/>
              <w:rPr>
                <w:sz w:val="20"/>
                <w:szCs w:val="20"/>
              </w:rPr>
            </w:pPr>
            <w:r w:rsidDel="00000000" w:rsidR="00000000" w:rsidRPr="00000000">
              <w:rPr>
                <w:sz w:val="20"/>
                <w:szCs w:val="20"/>
                <w:rtl w:val="0"/>
              </w:rPr>
              <w:t xml:space="preserve">Students will be shrunken down and sent inside an Eribus crewmember (alien) that mysteriously collapsed with the rest of the crew. They will travel the blood vessels to investigate the cause and try to save their lives.</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46">
            <w:pPr>
              <w:contextualSpacing w:val="0"/>
              <w:rPr>
                <w:i w:val="1"/>
                <w:sz w:val="20"/>
                <w:szCs w:val="20"/>
              </w:rPr>
            </w:pPr>
            <w:r w:rsidDel="00000000" w:rsidR="00000000" w:rsidRPr="00000000">
              <w:rPr>
                <w:i w:val="1"/>
                <w:sz w:val="20"/>
                <w:szCs w:val="20"/>
                <w:rtl w:val="0"/>
              </w:rPr>
              <w:t xml:space="preserve">“Your will need to understand the basics of DNA and how cells behave in the body in order to save the Eribus crewmember.”</w:t>
            </w:r>
          </w:p>
        </w:tc>
      </w:tr>
    </w:tbl>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tbl>
      <w:tblPr>
        <w:tblStyle w:val="Table6"/>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contextualSpacing w:val="0"/>
              <w:jc w:val="center"/>
              <w:rPr>
                <w:b w:val="1"/>
                <w:sz w:val="20"/>
                <w:szCs w:val="20"/>
              </w:rPr>
            </w:pPr>
            <w:r w:rsidDel="00000000" w:rsidR="00000000" w:rsidRPr="00000000">
              <w:rPr>
                <w:b w:val="1"/>
                <w:rtl w:val="0"/>
              </w:rPr>
              <w:t xml:space="preserve">Biology 5</w:t>
            </w:r>
            <w:r w:rsidDel="00000000" w:rsidR="00000000" w:rsidRPr="00000000">
              <w:rPr>
                <w:b w:val="1"/>
                <w:rtl w:val="0"/>
              </w:rPr>
              <w:t xml:space="preserve"> - Cast Away</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contextualSpacing w:val="0"/>
              <w:rPr>
                <w:sz w:val="20"/>
                <w:szCs w:val="20"/>
              </w:rPr>
            </w:pPr>
            <w:r w:rsidDel="00000000" w:rsidR="00000000" w:rsidRPr="00000000">
              <w:rPr>
                <w:b w:val="1"/>
                <w:sz w:val="20"/>
                <w:szCs w:val="20"/>
                <w:rtl w:val="0"/>
              </w:rPr>
              <w:t xml:space="preserve">Objective 1: </w:t>
            </w:r>
            <w:r w:rsidDel="00000000" w:rsidR="00000000" w:rsidRPr="00000000">
              <w:rPr>
                <w:sz w:val="20"/>
                <w:szCs w:val="20"/>
                <w:rtl w:val="0"/>
              </w:rPr>
              <w:t xml:space="preserve">Relate principles of evolution to biological diversity.</w:t>
            </w:r>
          </w:p>
          <w:p w:rsidR="00000000" w:rsidDel="00000000" w:rsidP="00000000" w:rsidRDefault="00000000" w:rsidRPr="00000000" w14:paraId="0000004D">
            <w:pPr>
              <w:contextualSpacing w:val="0"/>
              <w:rPr>
                <w:sz w:val="20"/>
                <w:szCs w:val="20"/>
              </w:rPr>
            </w:pPr>
            <w:r w:rsidDel="00000000" w:rsidR="00000000" w:rsidRPr="00000000">
              <w:rPr>
                <w:b w:val="1"/>
                <w:sz w:val="20"/>
                <w:szCs w:val="20"/>
                <w:rtl w:val="0"/>
              </w:rPr>
              <w:t xml:space="preserve">Objective 2: </w:t>
            </w:r>
            <w:r w:rsidDel="00000000" w:rsidR="00000000" w:rsidRPr="00000000">
              <w:rPr>
                <w:sz w:val="20"/>
                <w:szCs w:val="20"/>
                <w:rtl w:val="0"/>
              </w:rPr>
              <w:t xml:space="preserve">Cite evidence for changes in populations over time and use concepts of evolution to explain these changes</w:t>
            </w:r>
          </w:p>
          <w:p w:rsidR="00000000" w:rsidDel="00000000" w:rsidP="00000000" w:rsidRDefault="00000000" w:rsidRPr="00000000" w14:paraId="0000004E">
            <w:pPr>
              <w:contextualSpacing w:val="0"/>
              <w:rPr>
                <w:sz w:val="20"/>
                <w:szCs w:val="20"/>
              </w:rPr>
            </w:pPr>
            <w:r w:rsidDel="00000000" w:rsidR="00000000" w:rsidRPr="00000000">
              <w:rPr>
                <w:b w:val="1"/>
                <w:sz w:val="20"/>
                <w:szCs w:val="20"/>
                <w:rtl w:val="0"/>
              </w:rPr>
              <w:t xml:space="preserve">Objective 3: </w:t>
            </w:r>
            <w:r w:rsidDel="00000000" w:rsidR="00000000" w:rsidRPr="00000000">
              <w:rPr>
                <w:sz w:val="20"/>
                <w:szCs w:val="20"/>
                <w:rtl w:val="0"/>
              </w:rPr>
              <w:t xml:space="preserve">Classify organisms into a hierarchy of groups based on similarities that reflect their evolutionary relationships</w:t>
            </w:r>
          </w:p>
          <w:p w:rsidR="00000000" w:rsidDel="00000000" w:rsidP="00000000" w:rsidRDefault="00000000" w:rsidRPr="00000000" w14:paraId="0000004F">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51">
            <w:pPr>
              <w:numPr>
                <w:ilvl w:val="0"/>
                <w:numId w:val="2"/>
              </w:numPr>
              <w:ind w:left="720" w:hanging="360"/>
              <w:contextualSpacing w:val="1"/>
              <w:rPr>
                <w:sz w:val="20"/>
                <w:szCs w:val="20"/>
              </w:rPr>
            </w:pPr>
            <w:r w:rsidDel="00000000" w:rsidR="00000000" w:rsidRPr="00000000">
              <w:rPr>
                <w:sz w:val="20"/>
                <w:szCs w:val="20"/>
                <w:rtl w:val="0"/>
              </w:rPr>
              <w:t xml:space="preserve">The principles of evolution and how to infer causes for these changes.</w:t>
            </w:r>
          </w:p>
          <w:p w:rsidR="00000000" w:rsidDel="00000000" w:rsidP="00000000" w:rsidRDefault="00000000" w:rsidRPr="00000000" w14:paraId="00000052">
            <w:pPr>
              <w:numPr>
                <w:ilvl w:val="0"/>
                <w:numId w:val="2"/>
              </w:numPr>
              <w:ind w:left="720" w:hanging="360"/>
              <w:contextualSpacing w:val="1"/>
              <w:rPr>
                <w:sz w:val="20"/>
                <w:szCs w:val="20"/>
              </w:rPr>
            </w:pPr>
            <w:r w:rsidDel="00000000" w:rsidR="00000000" w:rsidRPr="00000000">
              <w:rPr>
                <w:sz w:val="20"/>
                <w:szCs w:val="20"/>
                <w:rtl w:val="0"/>
              </w:rPr>
              <w:t xml:space="preserve">How to analyze a fossil record to show physical and environmental changes.</w:t>
            </w:r>
          </w:p>
          <w:p w:rsidR="00000000" w:rsidDel="00000000" w:rsidP="00000000" w:rsidRDefault="00000000" w:rsidRPr="00000000" w14:paraId="00000053">
            <w:pPr>
              <w:numPr>
                <w:ilvl w:val="0"/>
                <w:numId w:val="2"/>
              </w:numPr>
              <w:ind w:left="720" w:hanging="360"/>
              <w:contextualSpacing w:val="1"/>
              <w:rPr>
                <w:sz w:val="20"/>
                <w:szCs w:val="20"/>
              </w:rPr>
            </w:pPr>
            <w:r w:rsidDel="00000000" w:rsidR="00000000" w:rsidRPr="00000000">
              <w:rPr>
                <w:sz w:val="20"/>
                <w:szCs w:val="20"/>
                <w:rtl w:val="0"/>
              </w:rPr>
              <w:t xml:space="preserve">Ways that a genetic recombination from a mutated cell would take place</w:t>
            </w:r>
          </w:p>
          <w:p w:rsidR="00000000" w:rsidDel="00000000" w:rsidP="00000000" w:rsidRDefault="00000000" w:rsidRPr="00000000" w14:paraId="00000054">
            <w:pPr>
              <w:numPr>
                <w:ilvl w:val="0"/>
                <w:numId w:val="2"/>
              </w:numPr>
              <w:ind w:left="720" w:hanging="360"/>
              <w:contextualSpacing w:val="1"/>
              <w:rPr>
                <w:sz w:val="20"/>
                <w:szCs w:val="20"/>
              </w:rPr>
            </w:pPr>
            <w:r w:rsidDel="00000000" w:rsidR="00000000" w:rsidRPr="00000000">
              <w:rPr>
                <w:sz w:val="20"/>
                <w:szCs w:val="20"/>
                <w:rtl w:val="0"/>
              </w:rPr>
              <w:t xml:space="preserve">Citing evidence and mission specific, how to support biological evolution</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56">
            <w:pPr>
              <w:contextualSpacing w:val="0"/>
              <w:rPr>
                <w:sz w:val="20"/>
                <w:szCs w:val="20"/>
              </w:rPr>
            </w:pPr>
            <w:r w:rsidDel="00000000" w:rsidR="00000000" w:rsidRPr="00000000">
              <w:rPr>
                <w:sz w:val="20"/>
                <w:szCs w:val="20"/>
                <w:rtl w:val="0"/>
              </w:rPr>
              <w:t xml:space="preserve">Students will see how a severe environment can have a dramatic impact on evolution to help solve the problem of a dangerous species.</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59">
            <w:pPr>
              <w:contextualSpacing w:val="0"/>
              <w:rPr>
                <w:i w:val="1"/>
                <w:sz w:val="20"/>
                <w:szCs w:val="20"/>
              </w:rPr>
            </w:pPr>
            <w:r w:rsidDel="00000000" w:rsidR="00000000" w:rsidRPr="00000000">
              <w:rPr>
                <w:i w:val="1"/>
                <w:sz w:val="20"/>
                <w:szCs w:val="20"/>
                <w:rtl w:val="0"/>
              </w:rPr>
              <w:t xml:space="preserve">“The more you know about how organisms can change and evolve, the better chance you’ll have of surviving this mission.”</w:t>
            </w:r>
          </w:p>
        </w:tc>
      </w:tr>
    </w:tbl>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tbl>
      <w:tblPr>
        <w:tblStyle w:val="Table7"/>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contextualSpacing w:val="0"/>
              <w:jc w:val="center"/>
              <w:rPr>
                <w:b w:val="1"/>
                <w:sz w:val="20"/>
                <w:szCs w:val="20"/>
              </w:rPr>
            </w:pPr>
            <w:r w:rsidDel="00000000" w:rsidR="00000000" w:rsidRPr="00000000">
              <w:rPr>
                <w:b w:val="1"/>
                <w:rtl w:val="0"/>
              </w:rPr>
              <w:t xml:space="preserve">Social Studies - Olympus*</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contextualSpacing w:val="0"/>
              <w:rPr>
                <w:sz w:val="20"/>
                <w:szCs w:val="20"/>
              </w:rPr>
            </w:pPr>
            <w:r w:rsidDel="00000000" w:rsidR="00000000" w:rsidRPr="00000000">
              <w:rPr>
                <w:b w:val="1"/>
                <w:sz w:val="20"/>
                <w:szCs w:val="20"/>
                <w:rtl w:val="0"/>
              </w:rPr>
              <w:t xml:space="preserve">Social Studies: </w:t>
            </w:r>
            <w:r w:rsidDel="00000000" w:rsidR="00000000" w:rsidRPr="00000000">
              <w:rPr>
                <w:sz w:val="20"/>
                <w:szCs w:val="20"/>
                <w:rtl w:val="0"/>
              </w:rPr>
              <w:t xml:space="preserve">Role of government, impact of culture, and social 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contextualSpacing w:val="0"/>
              <w:rPr>
                <w:sz w:val="20"/>
                <w:szCs w:val="20"/>
              </w:rPr>
            </w:pPr>
            <w:r w:rsidDel="00000000" w:rsidR="00000000" w:rsidRPr="00000000">
              <w:rPr>
                <w:b w:val="1"/>
                <w:sz w:val="20"/>
                <w:szCs w:val="20"/>
                <w:rtl w:val="0"/>
              </w:rPr>
              <w:t xml:space="preserve">Key Prep</w:t>
            </w:r>
            <w:r w:rsidDel="00000000" w:rsidR="00000000" w:rsidRPr="00000000">
              <w:rPr>
                <w:rtl w:val="0"/>
              </w:rPr>
            </w:r>
          </w:p>
          <w:p w:rsidR="00000000" w:rsidDel="00000000" w:rsidP="00000000" w:rsidRDefault="00000000" w:rsidRPr="00000000" w14:paraId="00000061">
            <w:pPr>
              <w:numPr>
                <w:ilvl w:val="0"/>
                <w:numId w:val="4"/>
              </w:numPr>
              <w:ind w:left="720" w:hanging="360"/>
              <w:contextualSpacing w:val="1"/>
              <w:rPr>
                <w:sz w:val="20"/>
                <w:szCs w:val="20"/>
              </w:rPr>
            </w:pPr>
            <w:r w:rsidDel="00000000" w:rsidR="00000000" w:rsidRPr="00000000">
              <w:rPr>
                <w:sz w:val="20"/>
                <w:szCs w:val="20"/>
                <w:rtl w:val="0"/>
              </w:rPr>
              <w:t xml:space="preserve">Discuss ideas around what makes some civilizations more successful than others</w:t>
            </w:r>
          </w:p>
          <w:p w:rsidR="00000000" w:rsidDel="00000000" w:rsidP="00000000" w:rsidRDefault="00000000" w:rsidRPr="00000000" w14:paraId="00000062">
            <w:pPr>
              <w:numPr>
                <w:ilvl w:val="0"/>
                <w:numId w:val="4"/>
              </w:numPr>
              <w:ind w:left="720" w:hanging="360"/>
              <w:contextualSpacing w:val="1"/>
              <w:rPr>
                <w:sz w:val="20"/>
                <w:szCs w:val="20"/>
              </w:rPr>
            </w:pPr>
            <w:r w:rsidDel="00000000" w:rsidR="00000000" w:rsidRPr="00000000">
              <w:rPr>
                <w:sz w:val="20"/>
                <w:szCs w:val="20"/>
                <w:rtl w:val="0"/>
              </w:rPr>
              <w:t xml:space="preserve">Basic understanding of human rights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64">
            <w:pPr>
              <w:contextualSpacing w:val="0"/>
              <w:rPr>
                <w:sz w:val="20"/>
                <w:szCs w:val="20"/>
              </w:rPr>
            </w:pPr>
            <w:r w:rsidDel="00000000" w:rsidR="00000000" w:rsidRPr="00000000">
              <w:rPr>
                <w:sz w:val="20"/>
                <w:szCs w:val="20"/>
                <w:rtl w:val="0"/>
              </w:rPr>
              <w:t xml:space="preserve">Students are being sent to investigate a planet that has strict laws against scientific discovery and has questionable cultural practices that put children’s lives at risk.</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6">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67">
            <w:pPr>
              <w:contextualSpacing w:val="0"/>
              <w:rPr>
                <w:i w:val="1"/>
                <w:sz w:val="20"/>
                <w:szCs w:val="20"/>
              </w:rPr>
            </w:pPr>
            <w:r w:rsidDel="00000000" w:rsidR="00000000" w:rsidRPr="00000000">
              <w:rPr>
                <w:i w:val="1"/>
                <w:sz w:val="20"/>
                <w:szCs w:val="20"/>
                <w:rtl w:val="0"/>
              </w:rPr>
              <w:t xml:space="preserve">“Your ability to negotiate and your understanding of human rights will determine your survival in this mission.”</w:t>
            </w:r>
            <w:r w:rsidDel="00000000" w:rsidR="00000000" w:rsidRPr="00000000">
              <w:rPr>
                <w:rtl w:val="0"/>
              </w:rPr>
            </w:r>
          </w:p>
        </w:tc>
      </w:tr>
    </w:tbl>
    <w:p w:rsidR="00000000" w:rsidDel="00000000" w:rsidP="00000000" w:rsidRDefault="00000000" w:rsidRPr="00000000" w14:paraId="00000069">
      <w:pPr>
        <w:contextualSpacing w:val="0"/>
        <w:rPr/>
      </w:pPr>
      <w:r w:rsidDel="00000000" w:rsidR="00000000" w:rsidRPr="00000000">
        <w:rPr>
          <w:sz w:val="18"/>
          <w:szCs w:val="18"/>
          <w:rtl w:val="0"/>
        </w:rPr>
        <w:t xml:space="preserve">*This mission was written for a different grade, but has also been popular with this grade. Available upon request.</w:t>
      </w: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tbl>
      <w:tblPr>
        <w:tblStyle w:val="Table8"/>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contextualSpacing w:val="0"/>
              <w:jc w:val="center"/>
              <w:rPr>
                <w:b w:val="1"/>
                <w:sz w:val="20"/>
                <w:szCs w:val="20"/>
              </w:rPr>
            </w:pPr>
            <w:r w:rsidDel="00000000" w:rsidR="00000000" w:rsidRPr="00000000">
              <w:rPr>
                <w:b w:val="1"/>
                <w:rtl w:val="0"/>
              </w:rPr>
              <w:t xml:space="preserve">Biology 1</w:t>
            </w:r>
            <w:r w:rsidDel="00000000" w:rsidR="00000000" w:rsidRPr="00000000">
              <w:rPr>
                <w:b w:val="1"/>
                <w:rtl w:val="0"/>
              </w:rPr>
              <w:t xml:space="preserve"> - Overgrowth*</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contextualSpacing w:val="0"/>
              <w:rPr>
                <w:sz w:val="20"/>
                <w:szCs w:val="20"/>
              </w:rPr>
            </w:pPr>
            <w:r w:rsidDel="00000000" w:rsidR="00000000" w:rsidRPr="00000000">
              <w:rPr>
                <w:b w:val="1"/>
                <w:sz w:val="20"/>
                <w:szCs w:val="20"/>
                <w:rtl w:val="0"/>
              </w:rPr>
              <w:t xml:space="preserve">Biology Standard 1: </w:t>
            </w:r>
            <w:r w:rsidDel="00000000" w:rsidR="00000000" w:rsidRPr="00000000">
              <w:rPr>
                <w:sz w:val="20"/>
                <w:szCs w:val="20"/>
                <w:rtl w:val="0"/>
              </w:rPr>
              <w:t xml:space="preserve">Students will understand that living organisms interact with one another and their environment.</w:t>
            </w:r>
          </w:p>
          <w:p w:rsidR="00000000" w:rsidDel="00000000" w:rsidP="00000000" w:rsidRDefault="00000000" w:rsidRPr="00000000" w14:paraId="0000006E">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70">
            <w:pPr>
              <w:numPr>
                <w:ilvl w:val="0"/>
                <w:numId w:val="6"/>
              </w:numPr>
              <w:ind w:left="720" w:hanging="360"/>
              <w:contextualSpacing w:val="1"/>
              <w:rPr>
                <w:sz w:val="20"/>
                <w:szCs w:val="20"/>
              </w:rPr>
            </w:pPr>
            <w:r w:rsidDel="00000000" w:rsidR="00000000" w:rsidRPr="00000000">
              <w:rPr>
                <w:sz w:val="20"/>
                <w:szCs w:val="20"/>
                <w:rtl w:val="0"/>
              </w:rPr>
              <w:t xml:space="preserve">Basic understanding of photosynthesis of plants </w:t>
            </w:r>
          </w:p>
          <w:p w:rsidR="00000000" w:rsidDel="00000000" w:rsidP="00000000" w:rsidRDefault="00000000" w:rsidRPr="00000000" w14:paraId="00000071">
            <w:pPr>
              <w:numPr>
                <w:ilvl w:val="0"/>
                <w:numId w:val="6"/>
              </w:numPr>
              <w:ind w:left="720" w:hanging="360"/>
              <w:contextualSpacing w:val="1"/>
              <w:rPr>
                <w:sz w:val="20"/>
                <w:szCs w:val="20"/>
              </w:rPr>
            </w:pPr>
            <w:r w:rsidDel="00000000" w:rsidR="00000000" w:rsidRPr="00000000">
              <w:rPr>
                <w:sz w:val="20"/>
                <w:szCs w:val="20"/>
                <w:rtl w:val="0"/>
              </w:rPr>
              <w:t xml:space="preserve">5 elements that encourage bacterial growth</w:t>
            </w:r>
          </w:p>
          <w:p w:rsidR="00000000" w:rsidDel="00000000" w:rsidP="00000000" w:rsidRDefault="00000000" w:rsidRPr="00000000" w14:paraId="00000072">
            <w:pPr>
              <w:numPr>
                <w:ilvl w:val="0"/>
                <w:numId w:val="6"/>
              </w:numPr>
              <w:ind w:left="720" w:hanging="360"/>
              <w:contextualSpacing w:val="1"/>
              <w:rPr>
                <w:sz w:val="20"/>
                <w:szCs w:val="20"/>
              </w:rPr>
            </w:pPr>
            <w:r w:rsidDel="00000000" w:rsidR="00000000" w:rsidRPr="00000000">
              <w:rPr>
                <w:sz w:val="20"/>
                <w:szCs w:val="20"/>
                <w:rtl w:val="0"/>
              </w:rPr>
              <w:t xml:space="preserve">Water: Water is needed to help bacteria grow</w:t>
            </w:r>
          </w:p>
          <w:p w:rsidR="00000000" w:rsidDel="00000000" w:rsidP="00000000" w:rsidRDefault="00000000" w:rsidRPr="00000000" w14:paraId="00000073">
            <w:pPr>
              <w:numPr>
                <w:ilvl w:val="0"/>
                <w:numId w:val="6"/>
              </w:numPr>
              <w:ind w:left="720" w:hanging="360"/>
              <w:contextualSpacing w:val="1"/>
              <w:rPr>
                <w:sz w:val="20"/>
                <w:szCs w:val="20"/>
              </w:rPr>
            </w:pPr>
            <w:r w:rsidDel="00000000" w:rsidR="00000000" w:rsidRPr="00000000">
              <w:rPr>
                <w:sz w:val="20"/>
                <w:szCs w:val="20"/>
                <w:rtl w:val="0"/>
              </w:rPr>
              <w:t xml:space="preserve">Food: Bacteria needs a food source (ours grows rapidly because it takes advantage of endless photosynthesis of the algae)</w:t>
            </w:r>
          </w:p>
          <w:p w:rsidR="00000000" w:rsidDel="00000000" w:rsidP="00000000" w:rsidRDefault="00000000" w:rsidRPr="00000000" w14:paraId="00000074">
            <w:pPr>
              <w:numPr>
                <w:ilvl w:val="0"/>
                <w:numId w:val="6"/>
              </w:numPr>
              <w:ind w:left="720" w:hanging="360"/>
              <w:contextualSpacing w:val="1"/>
              <w:rPr>
                <w:sz w:val="20"/>
                <w:szCs w:val="20"/>
              </w:rPr>
            </w:pPr>
            <w:r w:rsidDel="00000000" w:rsidR="00000000" w:rsidRPr="00000000">
              <w:rPr>
                <w:sz w:val="20"/>
                <w:szCs w:val="20"/>
                <w:rtl w:val="0"/>
              </w:rPr>
              <w:t xml:space="preserve">Oxygen: Bacteria can either be anaerobic or aerobic (ours is aerobic)</w:t>
            </w:r>
          </w:p>
          <w:p w:rsidR="00000000" w:rsidDel="00000000" w:rsidP="00000000" w:rsidRDefault="00000000" w:rsidRPr="00000000" w14:paraId="00000075">
            <w:pPr>
              <w:numPr>
                <w:ilvl w:val="0"/>
                <w:numId w:val="6"/>
              </w:numPr>
              <w:ind w:left="720" w:hanging="360"/>
              <w:contextualSpacing w:val="1"/>
              <w:rPr>
                <w:sz w:val="20"/>
                <w:szCs w:val="20"/>
              </w:rPr>
            </w:pPr>
            <w:r w:rsidDel="00000000" w:rsidR="00000000" w:rsidRPr="00000000">
              <w:rPr>
                <w:sz w:val="20"/>
                <w:szCs w:val="20"/>
                <w:rtl w:val="0"/>
              </w:rPr>
              <w:t xml:space="preserve">Temp: Between 60 degrees and 110 degrees fahrenheit </w:t>
            </w:r>
          </w:p>
          <w:p w:rsidR="00000000" w:rsidDel="00000000" w:rsidP="00000000" w:rsidRDefault="00000000" w:rsidRPr="00000000" w14:paraId="00000076">
            <w:pPr>
              <w:numPr>
                <w:ilvl w:val="0"/>
                <w:numId w:val="6"/>
              </w:numPr>
              <w:ind w:left="720" w:hanging="360"/>
              <w:contextualSpacing w:val="1"/>
              <w:rPr>
                <w:sz w:val="20"/>
                <w:szCs w:val="20"/>
              </w:rPr>
            </w:pPr>
            <w:r w:rsidDel="00000000" w:rsidR="00000000" w:rsidRPr="00000000">
              <w:rPr>
                <w:sz w:val="20"/>
                <w:szCs w:val="20"/>
                <w:rtl w:val="0"/>
              </w:rPr>
              <w:t xml:space="preserve">Ph levels: 0 = acid, 14 = alkaline - Bacteria grow at neutral 4.5 - 10.0</w:t>
            </w:r>
          </w:p>
          <w:p w:rsidR="00000000" w:rsidDel="00000000" w:rsidP="00000000" w:rsidRDefault="00000000" w:rsidRPr="00000000" w14:paraId="00000077">
            <w:pPr>
              <w:numPr>
                <w:ilvl w:val="0"/>
                <w:numId w:val="6"/>
              </w:numPr>
              <w:ind w:left="720" w:hanging="360"/>
              <w:contextualSpacing w:val="1"/>
              <w:rPr>
                <w:sz w:val="20"/>
                <w:szCs w:val="20"/>
              </w:rPr>
            </w:pPr>
            <w:r w:rsidDel="00000000" w:rsidR="00000000" w:rsidRPr="00000000">
              <w:rPr>
                <w:sz w:val="20"/>
                <w:szCs w:val="20"/>
                <w:rtl w:val="0"/>
              </w:rPr>
              <w:t xml:space="preserve">(Optional) Base 2 exponential functions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8">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79">
            <w:pPr>
              <w:contextualSpacing w:val="0"/>
              <w:rPr>
                <w:sz w:val="20"/>
                <w:szCs w:val="20"/>
              </w:rPr>
            </w:pPr>
            <w:r w:rsidDel="00000000" w:rsidR="00000000" w:rsidRPr="00000000">
              <w:rPr>
                <w:sz w:val="20"/>
                <w:szCs w:val="20"/>
                <w:rtl w:val="0"/>
              </w:rPr>
              <w:t xml:space="preserve">Students will visit a planet recently consumed by algae. (*Secret*) They will discover that the algae mutated to behave like bacteria, and will need to figure out how to keep it from spreading and reverse its effects.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B">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7C">
            <w:pPr>
              <w:contextualSpacing w:val="0"/>
              <w:rPr>
                <w:i w:val="1"/>
                <w:sz w:val="20"/>
                <w:szCs w:val="20"/>
              </w:rPr>
            </w:pPr>
            <w:r w:rsidDel="00000000" w:rsidR="00000000" w:rsidRPr="00000000">
              <w:rPr>
                <w:i w:val="1"/>
                <w:sz w:val="20"/>
                <w:szCs w:val="20"/>
                <w:rtl w:val="0"/>
              </w:rPr>
              <w:t xml:space="preserve">“This planet was consumed by algae in only two weeks, and other planets are now at risk. You will need to understand algae and how it behaves as much as possible in order to succeed.”</w:t>
            </w:r>
          </w:p>
        </w:tc>
      </w:tr>
    </w:tbl>
    <w:p w:rsidR="00000000" w:rsidDel="00000000" w:rsidP="00000000" w:rsidRDefault="00000000" w:rsidRPr="00000000" w14:paraId="0000007E">
      <w:pPr>
        <w:contextualSpacing w:val="0"/>
        <w:rPr/>
      </w:pPr>
      <w:r w:rsidDel="00000000" w:rsidR="00000000" w:rsidRPr="00000000">
        <w:rPr>
          <w:sz w:val="18"/>
          <w:szCs w:val="18"/>
          <w:rtl w:val="0"/>
        </w:rPr>
        <w:t xml:space="preserve">*This mission was written for a different grade, but has also been popular with this grade. Available upon request.</w:t>
      </w: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tbl>
      <w:tblPr>
        <w:tblStyle w:val="Table9"/>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3">
            <w:pPr>
              <w:contextualSpacing w:val="0"/>
              <w:jc w:val="center"/>
              <w:rPr>
                <w:b w:val="1"/>
                <w:sz w:val="20"/>
                <w:szCs w:val="20"/>
              </w:rPr>
            </w:pPr>
            <w:r w:rsidDel="00000000" w:rsidR="00000000" w:rsidRPr="00000000">
              <w:rPr>
                <w:b w:val="1"/>
                <w:rtl w:val="0"/>
              </w:rPr>
              <w:t xml:space="preserve">Math - Anomaly*</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contextualSpacing w:val="0"/>
              <w:rPr>
                <w:sz w:val="20"/>
                <w:szCs w:val="20"/>
              </w:rPr>
            </w:pPr>
            <w:r w:rsidDel="00000000" w:rsidR="00000000" w:rsidRPr="00000000">
              <w:rPr>
                <w:b w:val="1"/>
                <w:sz w:val="20"/>
                <w:szCs w:val="20"/>
                <w:rtl w:val="0"/>
              </w:rPr>
              <w:t xml:space="preserve">Math: </w:t>
            </w:r>
            <w:r w:rsidDel="00000000" w:rsidR="00000000" w:rsidRPr="00000000">
              <w:rPr>
                <w:sz w:val="20"/>
                <w:szCs w:val="20"/>
                <w:rtl w:val="0"/>
              </w:rPr>
              <w:t xml:space="preserve">Understand the connections between proportional relationships, lines, and linear equations. Define, evaluate, and compare functions.</w:t>
            </w:r>
          </w:p>
          <w:p w:rsidR="00000000" w:rsidDel="00000000" w:rsidP="00000000" w:rsidRDefault="00000000" w:rsidRPr="00000000" w14:paraId="00000086">
            <w:pPr>
              <w:contextualSpacing w:val="0"/>
              <w:rPr>
                <w:sz w:val="20"/>
                <w:szCs w:val="20"/>
              </w:rPr>
            </w:pPr>
            <w:r w:rsidDel="00000000" w:rsidR="00000000" w:rsidRPr="00000000">
              <w:rPr>
                <w:rtl w:val="0"/>
              </w:rPr>
            </w:r>
          </w:p>
          <w:p w:rsidR="00000000" w:rsidDel="00000000" w:rsidP="00000000" w:rsidRDefault="00000000" w:rsidRPr="00000000" w14:paraId="00000087">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contextualSpacing w:val="0"/>
              <w:rPr>
                <w:sz w:val="20"/>
                <w:szCs w:val="20"/>
              </w:rPr>
            </w:pPr>
            <w:r w:rsidDel="00000000" w:rsidR="00000000" w:rsidRPr="00000000">
              <w:rPr>
                <w:b w:val="1"/>
                <w:sz w:val="20"/>
                <w:szCs w:val="20"/>
                <w:rtl w:val="0"/>
              </w:rPr>
              <w:t xml:space="preserve">Key Prep</w:t>
            </w:r>
            <w:r w:rsidDel="00000000" w:rsidR="00000000" w:rsidRPr="00000000">
              <w:rPr>
                <w:rtl w:val="0"/>
              </w:rPr>
            </w:r>
          </w:p>
          <w:p w:rsidR="00000000" w:rsidDel="00000000" w:rsidP="00000000" w:rsidRDefault="00000000" w:rsidRPr="00000000" w14:paraId="00000089">
            <w:pPr>
              <w:numPr>
                <w:ilvl w:val="0"/>
                <w:numId w:val="8"/>
              </w:numPr>
              <w:ind w:left="720" w:hanging="360"/>
              <w:contextualSpacing w:val="1"/>
              <w:rPr>
                <w:sz w:val="20"/>
                <w:szCs w:val="20"/>
              </w:rPr>
            </w:pPr>
            <w:r w:rsidDel="00000000" w:rsidR="00000000" w:rsidRPr="00000000">
              <w:rPr>
                <w:sz w:val="20"/>
                <w:szCs w:val="20"/>
                <w:rtl w:val="0"/>
              </w:rPr>
              <w:t xml:space="preserve">Be able to solve a single variable equation  (XXX km, XXX m/s = time to impact) and/or compare large ratios</w:t>
            </w:r>
          </w:p>
          <w:p w:rsidR="00000000" w:rsidDel="00000000" w:rsidP="00000000" w:rsidRDefault="00000000" w:rsidRPr="00000000" w14:paraId="0000008A">
            <w:pPr>
              <w:numPr>
                <w:ilvl w:val="0"/>
                <w:numId w:val="8"/>
              </w:numPr>
              <w:ind w:left="720" w:hanging="360"/>
              <w:contextualSpacing w:val="1"/>
              <w:rPr>
                <w:sz w:val="20"/>
                <w:szCs w:val="20"/>
              </w:rPr>
            </w:pPr>
            <w:r w:rsidDel="00000000" w:rsidR="00000000" w:rsidRPr="00000000">
              <w:rPr>
                <w:sz w:val="20"/>
                <w:szCs w:val="20"/>
                <w:rtl w:val="0"/>
              </w:rPr>
              <w:t xml:space="preserve">Importance of standing up for the rights of others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B">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8C">
            <w:pPr>
              <w:contextualSpacing w:val="0"/>
              <w:rPr>
                <w:sz w:val="20"/>
                <w:szCs w:val="20"/>
              </w:rPr>
            </w:pPr>
            <w:r w:rsidDel="00000000" w:rsidR="00000000" w:rsidRPr="00000000">
              <w:rPr>
                <w:sz w:val="20"/>
                <w:szCs w:val="20"/>
                <w:rtl w:val="0"/>
              </w:rPr>
              <w:t xml:space="preserve">Save a planet from incoming asteroids by providing the planetary defense system with the unit of measurement needed to properly target the fragments.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E">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8F">
            <w:pPr>
              <w:contextualSpacing w:val="0"/>
              <w:rPr>
                <w:i w:val="1"/>
                <w:sz w:val="20"/>
                <w:szCs w:val="20"/>
              </w:rPr>
            </w:pPr>
            <w:r w:rsidDel="00000000" w:rsidR="00000000" w:rsidRPr="00000000">
              <w:rPr>
                <w:i w:val="1"/>
                <w:sz w:val="20"/>
                <w:szCs w:val="20"/>
                <w:rtl w:val="0"/>
              </w:rPr>
              <w:t xml:space="preserve">“If you do not know how to solve equations, the people on this planet will not survive.”</w:t>
            </w:r>
            <w:r w:rsidDel="00000000" w:rsidR="00000000" w:rsidRPr="00000000">
              <w:rPr>
                <w:rtl w:val="0"/>
              </w:rPr>
            </w:r>
          </w:p>
        </w:tc>
      </w:tr>
    </w:tbl>
    <w:p w:rsidR="00000000" w:rsidDel="00000000" w:rsidP="00000000" w:rsidRDefault="00000000" w:rsidRPr="00000000" w14:paraId="00000091">
      <w:pPr>
        <w:contextualSpacing w:val="0"/>
        <w:rPr/>
      </w:pPr>
      <w:r w:rsidDel="00000000" w:rsidR="00000000" w:rsidRPr="00000000">
        <w:rPr>
          <w:sz w:val="18"/>
          <w:szCs w:val="18"/>
          <w:rtl w:val="0"/>
        </w:rPr>
        <w:t xml:space="preserve">*This mission was written for a different grade, but has also been popular with this grade. Available upon request.</w:t>
      </w:r>
      <w:r w:rsidDel="00000000" w:rsidR="00000000" w:rsidRPr="00000000">
        <w:rPr>
          <w:rtl w:val="0"/>
        </w:rPr>
      </w:r>
    </w:p>
    <w:sectPr>
      <w:headerReference r:id="rId6" w:type="default"/>
      <w:footerReference r:id="rId7" w:type="default"/>
      <w:pgSz w:h="15840" w:w="12240"/>
      <w:pgMar w:bottom="1080" w:top="36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5114925</wp:posOffset>
          </wp:positionH>
          <wp:positionV relativeFrom="paragraph">
            <wp:posOffset>28575</wp:posOffset>
          </wp:positionV>
          <wp:extent cx="1376363" cy="360476"/>
          <wp:effectExtent b="0" l="0" r="0" t="0"/>
          <wp:wrapSquare wrapText="bothSides" distB="0" distT="0" distL="0" distR="0"/>
          <wp:docPr descr="infini-d-logo-sml.jpg" id="1" name="image2.jpg"/>
          <a:graphic>
            <a:graphicData uri="http://schemas.openxmlformats.org/drawingml/2006/picture">
              <pic:pic>
                <pic:nvPicPr>
                  <pic:cNvPr descr="infini-d-logo-sml.jpg" id="0" name="image2.jpg"/>
                  <pic:cNvPicPr preferRelativeResize="0"/>
                </pic:nvPicPr>
                <pic:blipFill>
                  <a:blip r:embed="rId1"/>
                  <a:srcRect b="0" l="0" r="0" t="0"/>
                  <a:stretch>
                    <a:fillRect/>
                  </a:stretch>
                </pic:blipFill>
                <pic:spPr>
                  <a:xfrm>
                    <a:off x="0" y="0"/>
                    <a:ext cx="1376363" cy="36047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