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B2C89" w14:textId="77777777" w:rsidR="00895FE5" w:rsidRPr="00895FE5" w:rsidRDefault="00895FE5" w:rsidP="00895FE5">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sidRPr="00895FE5">
        <w:rPr>
          <w:rFonts w:ascii="-webkit-standard" w:eastAsia="Times New Roman" w:hAnsi="-webkit-standard"/>
          <w:color w:val="000000"/>
          <w:bdr w:val="none" w:sz="0" w:space="0" w:color="auto"/>
        </w:rPr>
        <w:t>Dear parents and guardians,</w:t>
      </w:r>
    </w:p>
    <w:p w14:paraId="5D488A7D" w14:textId="77777777" w:rsidR="00895FE5" w:rsidRPr="00895FE5" w:rsidRDefault="00895FE5" w:rsidP="00895FE5">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sidRPr="00895FE5">
        <w:rPr>
          <w:rFonts w:ascii="-webkit-standard" w:eastAsia="Times New Roman" w:hAnsi="-webkit-standard"/>
          <w:color w:val="000000"/>
          <w:bdr w:val="none" w:sz="0" w:space="0" w:color="auto"/>
        </w:rPr>
        <w:t> </w:t>
      </w:r>
    </w:p>
    <w:p w14:paraId="42F5CE07" w14:textId="77777777" w:rsidR="00895FE5" w:rsidRPr="00895FE5" w:rsidRDefault="00895FE5" w:rsidP="00895FE5">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sidRPr="00895FE5">
        <w:rPr>
          <w:rFonts w:ascii="-webkit-standard" w:eastAsia="Times New Roman" w:hAnsi="-webkit-standard"/>
          <w:color w:val="000000"/>
          <w:bdr w:val="none" w:sz="0" w:space="0" w:color="auto"/>
        </w:rPr>
        <w:t>This is an email from the Davis School District.</w:t>
      </w:r>
    </w:p>
    <w:p w14:paraId="6AEDBC9B" w14:textId="77777777" w:rsidR="00895FE5" w:rsidRPr="00895FE5" w:rsidRDefault="00895FE5" w:rsidP="00895FE5">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sidRPr="00895FE5">
        <w:rPr>
          <w:rFonts w:ascii="-webkit-standard" w:eastAsia="Times New Roman" w:hAnsi="-webkit-standard"/>
          <w:color w:val="000000"/>
          <w:bdr w:val="none" w:sz="0" w:space="0" w:color="auto"/>
        </w:rPr>
        <w:t> </w:t>
      </w:r>
    </w:p>
    <w:p w14:paraId="3D696CE3" w14:textId="77777777" w:rsidR="00895FE5" w:rsidRPr="00895FE5" w:rsidRDefault="00895FE5" w:rsidP="00895FE5">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sidRPr="00895FE5">
        <w:rPr>
          <w:rFonts w:ascii="-webkit-standard" w:eastAsia="Times New Roman" w:hAnsi="-webkit-standard"/>
          <w:color w:val="000000"/>
          <w:bdr w:val="none" w:sz="0" w:space="0" w:color="auto"/>
        </w:rPr>
        <w:t>Utah Gov. Gary Herbert and the Utah Department of Health announced changes Thursday which involve how schools will continue to function during the COVID-19 pandemic. The key changes involve the protocols that schools will follow during an outbreak of the virus.</w:t>
      </w:r>
    </w:p>
    <w:p w14:paraId="10830D92" w14:textId="77777777" w:rsidR="00895FE5" w:rsidRPr="00895FE5" w:rsidRDefault="00895FE5" w:rsidP="00895F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webkit-standard" w:eastAsia="Times New Roman" w:hAnsi="-webkit-standard"/>
          <w:color w:val="000000"/>
          <w:bdr w:val="none" w:sz="0" w:space="0" w:color="auto"/>
        </w:rPr>
      </w:pPr>
      <w:r w:rsidRPr="00895FE5">
        <w:rPr>
          <w:rFonts w:ascii="-webkit-standard" w:eastAsia="Times New Roman" w:hAnsi="-webkit-standard"/>
          <w:color w:val="000000"/>
          <w:bdr w:val="none" w:sz="0" w:space="0" w:color="auto"/>
        </w:rPr>
        <w:t>Outlined below is a summary of those changes:</w:t>
      </w:r>
    </w:p>
    <w:p w14:paraId="0EAC49FF" w14:textId="77777777" w:rsidR="00895FE5" w:rsidRPr="00895FE5" w:rsidRDefault="00895FE5" w:rsidP="00895F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webkit-standard" w:eastAsia="Times New Roman" w:hAnsi="-webkit-standard"/>
          <w:color w:val="000000"/>
          <w:bdr w:val="none" w:sz="0" w:space="0" w:color="auto"/>
        </w:rPr>
      </w:pPr>
      <w:r w:rsidRPr="00895FE5">
        <w:rPr>
          <w:rFonts w:ascii="-webkit-standard" w:eastAsia="Times New Roman" w:hAnsi="-webkit-standard"/>
          <w:color w:val="000000"/>
          <w:bdr w:val="none" w:sz="0" w:space="0" w:color="auto"/>
        </w:rPr>
        <w:t>• Through contact tracing, if it is determined someone has been exposed to a person with COVID-19 and both individuals were wearing masks, the exposed individual will </w:t>
      </w:r>
      <w:r w:rsidRPr="00895FE5">
        <w:rPr>
          <w:rFonts w:ascii="-webkit-standard" w:eastAsia="Times New Roman" w:hAnsi="-webkit-standard"/>
          <w:b/>
          <w:bCs/>
          <w:color w:val="000000"/>
          <w:bdr w:val="none" w:sz="0" w:space="0" w:color="auto"/>
        </w:rPr>
        <w:t xml:space="preserve">not be quarantined as in the </w:t>
      </w:r>
      <w:proofErr w:type="gramStart"/>
      <w:r w:rsidRPr="00895FE5">
        <w:rPr>
          <w:rFonts w:ascii="-webkit-standard" w:eastAsia="Times New Roman" w:hAnsi="-webkit-standard"/>
          <w:b/>
          <w:bCs/>
          <w:color w:val="000000"/>
          <w:bdr w:val="none" w:sz="0" w:space="0" w:color="auto"/>
        </w:rPr>
        <w:t>past</w:t>
      </w:r>
      <w:r w:rsidRPr="00895FE5">
        <w:rPr>
          <w:rFonts w:ascii="-webkit-standard" w:eastAsia="Times New Roman" w:hAnsi="-webkit-standard"/>
          <w:color w:val="000000"/>
          <w:bdr w:val="none" w:sz="0" w:space="0" w:color="auto"/>
        </w:rPr>
        <w:t>, but</w:t>
      </w:r>
      <w:proofErr w:type="gramEnd"/>
      <w:r w:rsidRPr="00895FE5">
        <w:rPr>
          <w:rFonts w:ascii="-webkit-standard" w:eastAsia="Times New Roman" w:hAnsi="-webkit-standard"/>
          <w:color w:val="000000"/>
          <w:bdr w:val="none" w:sz="0" w:space="0" w:color="auto"/>
        </w:rPr>
        <w:t xml:space="preserve"> will be advised to watch for symptoms of the virus. </w:t>
      </w:r>
      <w:r w:rsidRPr="00895FE5">
        <w:rPr>
          <w:rFonts w:ascii="-webkit-standard" w:eastAsia="Times New Roman" w:hAnsi="-webkit-standard"/>
          <w:b/>
          <w:bCs/>
          <w:color w:val="000000"/>
          <w:bdr w:val="none" w:sz="0" w:space="0" w:color="auto"/>
        </w:rPr>
        <w:t>Only individuals who are not masked and have had 15 minutes of contact with a person who is found to have the virus will be quarantined.</w:t>
      </w:r>
    </w:p>
    <w:p w14:paraId="029F78B5" w14:textId="77777777" w:rsidR="00895FE5" w:rsidRPr="00895FE5" w:rsidRDefault="00895FE5" w:rsidP="00895F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webkit-standard" w:eastAsia="Times New Roman" w:hAnsi="-webkit-standard"/>
          <w:color w:val="000000"/>
          <w:bdr w:val="none" w:sz="0" w:space="0" w:color="auto"/>
        </w:rPr>
      </w:pPr>
      <w:r w:rsidRPr="00895FE5">
        <w:rPr>
          <w:rFonts w:ascii="-webkit-standard" w:eastAsia="Times New Roman" w:hAnsi="-webkit-standard"/>
          <w:color w:val="000000"/>
          <w:bdr w:val="none" w:sz="0" w:space="0" w:color="auto"/>
        </w:rPr>
        <w:t>• Individuals will be quarantined for 10 days. A negative rapid test on or after day 7 will then allow that person to return to school. </w:t>
      </w:r>
      <w:r w:rsidRPr="00895FE5">
        <w:rPr>
          <w:rFonts w:ascii="-webkit-standard" w:eastAsia="Times New Roman" w:hAnsi="-webkit-standard"/>
          <w:b/>
          <w:bCs/>
          <w:color w:val="000000"/>
          <w:bdr w:val="none" w:sz="0" w:space="0" w:color="auto"/>
        </w:rPr>
        <w:t>Those who choose not to test can return on day 10 if they don’t exhibit symptoms of the virus.</w:t>
      </w:r>
    </w:p>
    <w:p w14:paraId="3AE66CA7" w14:textId="77777777" w:rsidR="00895FE5" w:rsidRPr="00895FE5" w:rsidRDefault="00895FE5" w:rsidP="00895F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webkit-standard" w:eastAsia="Times New Roman" w:hAnsi="-webkit-standard"/>
          <w:color w:val="000000"/>
          <w:bdr w:val="none" w:sz="0" w:space="0" w:color="auto"/>
        </w:rPr>
      </w:pPr>
      <w:r w:rsidRPr="00895FE5">
        <w:rPr>
          <w:rFonts w:ascii="-webkit-standard" w:eastAsia="Times New Roman" w:hAnsi="-webkit-standard"/>
          <w:color w:val="000000"/>
          <w:bdr w:val="none" w:sz="0" w:space="0" w:color="auto"/>
        </w:rPr>
        <w:t>•</w:t>
      </w:r>
      <w:r w:rsidRPr="00895FE5">
        <w:rPr>
          <w:rFonts w:ascii="-webkit-standard" w:eastAsia="Times New Roman" w:hAnsi="-webkit-standard"/>
          <w:b/>
          <w:bCs/>
          <w:color w:val="000000"/>
          <w:bdr w:val="none" w:sz="0" w:space="0" w:color="auto"/>
        </w:rPr>
        <w:t>New threshold levels </w:t>
      </w:r>
      <w:r w:rsidRPr="00895FE5">
        <w:rPr>
          <w:rFonts w:ascii="-webkit-standard" w:eastAsia="Times New Roman" w:hAnsi="-webkit-standard"/>
          <w:color w:val="000000"/>
          <w:bdr w:val="none" w:sz="0" w:space="0" w:color="auto"/>
        </w:rPr>
        <w:t>for schools to move into remote learning will be 1% for those with total populations above 1,500 (students and staff) and 15 for populations below 1,500. A classroom soft closure that results from 3 cases of individuals with the virus will only apply to elementary schools.</w:t>
      </w:r>
    </w:p>
    <w:p w14:paraId="34E325A7" w14:textId="77777777" w:rsidR="00895FE5" w:rsidRPr="00895FE5" w:rsidRDefault="00895FE5" w:rsidP="00895F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webkit-standard" w:eastAsia="Times New Roman" w:hAnsi="-webkit-standard"/>
          <w:color w:val="000000"/>
          <w:bdr w:val="none" w:sz="0" w:space="0" w:color="auto"/>
        </w:rPr>
      </w:pPr>
      <w:r w:rsidRPr="00895FE5">
        <w:rPr>
          <w:rFonts w:ascii="-webkit-standard" w:eastAsia="Times New Roman" w:hAnsi="-webkit-standard"/>
          <w:color w:val="000000"/>
          <w:bdr w:val="none" w:sz="0" w:space="0" w:color="auto"/>
        </w:rPr>
        <w:t>• The duration for school soft closures will be 10 days.</w:t>
      </w:r>
    </w:p>
    <w:p w14:paraId="09284021" w14:textId="77777777" w:rsidR="00895FE5" w:rsidRPr="00895FE5" w:rsidRDefault="00895FE5" w:rsidP="00895F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webkit-standard" w:eastAsia="Times New Roman" w:hAnsi="-webkit-standard"/>
          <w:color w:val="000000"/>
          <w:bdr w:val="none" w:sz="0" w:space="0" w:color="auto"/>
        </w:rPr>
      </w:pPr>
      <w:r w:rsidRPr="00895FE5">
        <w:rPr>
          <w:rFonts w:ascii="-webkit-standard" w:eastAsia="Times New Roman" w:hAnsi="-webkit-standard"/>
          <w:color w:val="000000"/>
          <w:bdr w:val="none" w:sz="0" w:space="0" w:color="auto"/>
        </w:rPr>
        <w:t>• The district’s rapid testing site in the Freeport Center — for quarantined individuals to “Test to Return” to school — will move to a new location and open Jan. 11. The location of the new site </w:t>
      </w:r>
      <w:r w:rsidRPr="00895FE5">
        <w:rPr>
          <w:rFonts w:ascii="-webkit-standard" w:eastAsia="Times New Roman" w:hAnsi="-webkit-standard"/>
          <w:b/>
          <w:bCs/>
          <w:color w:val="000000"/>
          <w:bdr w:val="none" w:sz="0" w:space="0" w:color="auto"/>
        </w:rPr>
        <w:t>will be communicated in a quarantine letter that you will receive if your child needs to be quarantined</w:t>
      </w:r>
      <w:r w:rsidRPr="00895FE5">
        <w:rPr>
          <w:rFonts w:ascii="-webkit-standard" w:eastAsia="Times New Roman" w:hAnsi="-webkit-standard"/>
          <w:color w:val="000000"/>
          <w:bdr w:val="none" w:sz="0" w:space="0" w:color="auto"/>
        </w:rPr>
        <w:t>.</w:t>
      </w:r>
    </w:p>
    <w:p w14:paraId="6830D7E6" w14:textId="11BA49DF" w:rsidR="00895FE5" w:rsidRPr="00895FE5" w:rsidRDefault="00895FE5" w:rsidP="00895F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webkit-standard" w:eastAsia="Times New Roman" w:hAnsi="-webkit-standard"/>
          <w:color w:val="000000"/>
          <w:bdr w:val="none" w:sz="0" w:space="0" w:color="auto"/>
        </w:rPr>
      </w:pPr>
      <w:r w:rsidRPr="00895FE5">
        <w:rPr>
          <w:rFonts w:ascii="-webkit-standard" w:eastAsia="Times New Roman" w:hAnsi="-webkit-standard"/>
          <w:color w:val="000000"/>
          <w:bdr w:val="none" w:sz="0" w:space="0" w:color="auto"/>
        </w:rPr>
        <w:t>• All high school extracurricular activity participants will continue to be tested every two weeks at their school. Those who test positive for the virus will count against the school’s overall positive case number.</w:t>
      </w:r>
    </w:p>
    <w:p w14:paraId="34D78F50" w14:textId="77777777" w:rsidR="00895FE5" w:rsidRPr="00895FE5" w:rsidRDefault="00895FE5" w:rsidP="00895F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webkit-standard" w:eastAsia="Times New Roman" w:hAnsi="-webkit-standard"/>
          <w:color w:val="000000"/>
          <w:bdr w:val="none" w:sz="0" w:space="0" w:color="auto"/>
        </w:rPr>
      </w:pPr>
      <w:r w:rsidRPr="00895FE5">
        <w:rPr>
          <w:rFonts w:ascii="-webkit-standard" w:eastAsia="Times New Roman" w:hAnsi="-webkit-standard"/>
          <w:color w:val="000000"/>
          <w:bdr w:val="none" w:sz="0" w:space="0" w:color="auto"/>
        </w:rPr>
        <w:t>• High schools that reach the threshold number of cases may have the opportunity to conduct, with the help of school nurses, “Test to Stay” rapid testing for all staff and students. Eighty percent participation is required for the school to remain open. Those who test positive for the virus will isolate at home. </w:t>
      </w:r>
      <w:r w:rsidRPr="00895FE5">
        <w:rPr>
          <w:rFonts w:ascii="-webkit-standard" w:eastAsia="Times New Roman" w:hAnsi="-webkit-standard"/>
          <w:b/>
          <w:bCs/>
          <w:color w:val="000000"/>
          <w:bdr w:val="none" w:sz="0" w:space="0" w:color="auto"/>
        </w:rPr>
        <w:t>Students who also choose not to test will not be allowed to attend in-person classes. </w:t>
      </w:r>
      <w:r w:rsidRPr="00895FE5">
        <w:rPr>
          <w:rFonts w:ascii="-webkit-standard" w:eastAsia="Times New Roman" w:hAnsi="-webkit-standard"/>
          <w:color w:val="000000"/>
          <w:bdr w:val="none" w:sz="0" w:space="0" w:color="auto"/>
        </w:rPr>
        <w:t>Teachers will work with those students as with other absent/quarantined students to access their schoolwork through Canvas and will be available on Fridays to support those students.</w:t>
      </w:r>
    </w:p>
    <w:p w14:paraId="4CA1B419" w14:textId="77777777" w:rsidR="00895FE5" w:rsidRPr="00895FE5" w:rsidRDefault="00895FE5" w:rsidP="00895F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webkit-standard" w:eastAsia="Times New Roman" w:hAnsi="-webkit-standard"/>
          <w:color w:val="000000"/>
          <w:bdr w:val="none" w:sz="0" w:space="0" w:color="auto"/>
        </w:rPr>
      </w:pPr>
      <w:r w:rsidRPr="00895FE5">
        <w:rPr>
          <w:rFonts w:ascii="-webkit-standard" w:eastAsia="Times New Roman" w:hAnsi="-webkit-standard"/>
          <w:color w:val="000000"/>
          <w:bdr w:val="none" w:sz="0" w:space="0" w:color="auto"/>
        </w:rPr>
        <w:t>As a reminder, the school district will continue to adhere to its “Big Five” when school is back in session Jan. 4. Those protocols are Hygiene Etiquette, Stay Home When Sick, Face Coverings, Physical Distancing (as circumstances allow) and Clean &amp; Disinfect.</w:t>
      </w:r>
    </w:p>
    <w:p w14:paraId="7286FA39" w14:textId="77777777" w:rsidR="00895FE5" w:rsidRPr="00895FE5" w:rsidRDefault="00895FE5" w:rsidP="00895F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Autospacing="1"/>
        <w:rPr>
          <w:rFonts w:ascii="-webkit-standard" w:eastAsia="Times New Roman" w:hAnsi="-webkit-standard"/>
          <w:color w:val="000000"/>
          <w:bdr w:val="none" w:sz="0" w:space="0" w:color="auto"/>
        </w:rPr>
      </w:pPr>
      <w:r w:rsidRPr="00895FE5">
        <w:rPr>
          <w:rFonts w:ascii="-webkit-standard" w:eastAsia="Times New Roman" w:hAnsi="-webkit-standard"/>
          <w:color w:val="000000"/>
          <w:bdr w:val="none" w:sz="0" w:space="0" w:color="auto"/>
        </w:rPr>
        <w:lastRenderedPageBreak/>
        <w:t>Thank you for your continued support.</w:t>
      </w:r>
    </w:p>
    <w:p w14:paraId="6E3ED8C7" w14:textId="7C0F313E" w:rsidR="00674107" w:rsidRPr="005F211F" w:rsidRDefault="00674107" w:rsidP="00674107">
      <w:pPr>
        <w:rPr>
          <w:rFonts w:ascii="Calibri" w:hAnsi="Calibri" w:cs="Calibri"/>
        </w:rPr>
      </w:pPr>
    </w:p>
    <w:p w14:paraId="6DE1078A" w14:textId="6CEB2840" w:rsidR="00674107" w:rsidRPr="005F211F" w:rsidRDefault="00674107" w:rsidP="00674107">
      <w:pPr>
        <w:rPr>
          <w:rFonts w:ascii="Calibri" w:hAnsi="Calibri" w:cs="Calibri"/>
        </w:rPr>
      </w:pPr>
    </w:p>
    <w:sectPr w:rsidR="00674107" w:rsidRPr="005F211F">
      <w:headerReference w:type="default" r:id="rId7"/>
      <w:footerReference w:type="default" r:id="rId8"/>
      <w:pgSz w:w="12240" w:h="15840"/>
      <w:pgMar w:top="603"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3763F" w14:textId="77777777" w:rsidR="00F15497" w:rsidRDefault="00F15497">
      <w:r>
        <w:separator/>
      </w:r>
    </w:p>
  </w:endnote>
  <w:endnote w:type="continuationSeparator" w:id="0">
    <w:p w14:paraId="53471C46" w14:textId="77777777" w:rsidR="00F15497" w:rsidRDefault="00F1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2D1E9" w14:textId="77777777" w:rsidR="001C1FBD" w:rsidRDefault="001C1FB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2918F" w14:textId="77777777" w:rsidR="00F15497" w:rsidRDefault="00F15497">
      <w:r>
        <w:separator/>
      </w:r>
    </w:p>
  </w:footnote>
  <w:footnote w:type="continuationSeparator" w:id="0">
    <w:p w14:paraId="44A4C27C" w14:textId="77777777" w:rsidR="00F15497" w:rsidRDefault="00F15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69FA1" w14:textId="77777777" w:rsidR="001C1FBD" w:rsidRDefault="001C1FB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5408F"/>
    <w:multiLevelType w:val="hybridMultilevel"/>
    <w:tmpl w:val="084469CC"/>
    <w:numStyleLink w:val="ImportedStyle1"/>
  </w:abstractNum>
  <w:abstractNum w:abstractNumId="1" w15:restartNumberingAfterBreak="0">
    <w:nsid w:val="3AE46B45"/>
    <w:multiLevelType w:val="hybridMultilevel"/>
    <w:tmpl w:val="084469CC"/>
    <w:styleLink w:val="ImportedStyle1"/>
    <w:lvl w:ilvl="0" w:tplc="141CF3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48AA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86A4A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B55C19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00A1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02AE46">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67FE0D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5E22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DE9AC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FBD"/>
    <w:rsid w:val="001C1FBD"/>
    <w:rsid w:val="002C0518"/>
    <w:rsid w:val="005F211F"/>
    <w:rsid w:val="00674107"/>
    <w:rsid w:val="00792AB0"/>
    <w:rsid w:val="00895FE5"/>
    <w:rsid w:val="00A67C8C"/>
    <w:rsid w:val="00AF0E74"/>
    <w:rsid w:val="00B730BF"/>
    <w:rsid w:val="00BE068E"/>
    <w:rsid w:val="00F15497"/>
    <w:rsid w:val="078108F4"/>
    <w:rsid w:val="0A300A0F"/>
    <w:rsid w:val="4C57D37F"/>
    <w:rsid w:val="6254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5ACC70"/>
  <w15:docId w15:val="{73828391-248B-1F4F-834F-E7B0F2C7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eastAsia="Calibri" w:hAnsi="Calibri" w:cs="Calibri"/>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xxbody">
    <w:name w:val="x_x_body"/>
    <w:basedOn w:val="Normal"/>
    <w:rsid w:val="00895F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xxapple-converted-space">
    <w:name w:val="x_x_apple-converted-space"/>
    <w:basedOn w:val="DefaultParagraphFont"/>
    <w:rsid w:val="00895FE5"/>
  </w:style>
  <w:style w:type="character" w:styleId="Strong">
    <w:name w:val="Strong"/>
    <w:basedOn w:val="DefaultParagraphFont"/>
    <w:uiPriority w:val="22"/>
    <w:qFormat/>
    <w:rsid w:val="00895FE5"/>
    <w:rPr>
      <w:b/>
      <w:bCs/>
    </w:rPr>
  </w:style>
  <w:style w:type="paragraph" w:customStyle="1" w:styleId="xxmsonormal">
    <w:name w:val="x_x_msonormal"/>
    <w:basedOn w:val="Normal"/>
    <w:rsid w:val="00895F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xmsolistparagraph">
    <w:name w:val="x_x_msolistparagraph"/>
    <w:basedOn w:val="Normal"/>
    <w:rsid w:val="00895F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269194">
      <w:bodyDiv w:val="1"/>
      <w:marLeft w:val="0"/>
      <w:marRight w:val="0"/>
      <w:marTop w:val="0"/>
      <w:marBottom w:val="0"/>
      <w:divBdr>
        <w:top w:val="none" w:sz="0" w:space="0" w:color="auto"/>
        <w:left w:val="none" w:sz="0" w:space="0" w:color="auto"/>
        <w:bottom w:val="none" w:sz="0" w:space="0" w:color="auto"/>
        <w:right w:val="none" w:sz="0" w:space="0" w:color="auto"/>
      </w:divBdr>
      <w:divsChild>
        <w:div w:id="1490512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69311">
              <w:marLeft w:val="0"/>
              <w:marRight w:val="0"/>
              <w:marTop w:val="0"/>
              <w:marBottom w:val="0"/>
              <w:divBdr>
                <w:top w:val="none" w:sz="0" w:space="0" w:color="auto"/>
                <w:left w:val="none" w:sz="0" w:space="0" w:color="auto"/>
                <w:bottom w:val="none" w:sz="0" w:space="0" w:color="auto"/>
                <w:right w:val="none" w:sz="0" w:space="0" w:color="auto"/>
              </w:divBdr>
              <w:divsChild>
                <w:div w:id="727341736">
                  <w:marLeft w:val="0"/>
                  <w:marRight w:val="0"/>
                  <w:marTop w:val="0"/>
                  <w:marBottom w:val="0"/>
                  <w:divBdr>
                    <w:top w:val="none" w:sz="0" w:space="0" w:color="auto"/>
                    <w:left w:val="none" w:sz="0" w:space="0" w:color="auto"/>
                    <w:bottom w:val="none" w:sz="0" w:space="0" w:color="auto"/>
                    <w:right w:val="none" w:sz="0" w:space="0" w:color="auto"/>
                  </w:divBdr>
                </w:div>
                <w:div w:id="1984386255">
                  <w:marLeft w:val="0"/>
                  <w:marRight w:val="0"/>
                  <w:marTop w:val="0"/>
                  <w:marBottom w:val="0"/>
                  <w:divBdr>
                    <w:top w:val="none" w:sz="0" w:space="0" w:color="auto"/>
                    <w:left w:val="none" w:sz="0" w:space="0" w:color="auto"/>
                    <w:bottom w:val="none" w:sz="0" w:space="0" w:color="auto"/>
                    <w:right w:val="none" w:sz="0" w:space="0" w:color="auto"/>
                  </w:divBdr>
                </w:div>
                <w:div w:id="987438031">
                  <w:marLeft w:val="0"/>
                  <w:marRight w:val="0"/>
                  <w:marTop w:val="0"/>
                  <w:marBottom w:val="0"/>
                  <w:divBdr>
                    <w:top w:val="none" w:sz="0" w:space="0" w:color="auto"/>
                    <w:left w:val="none" w:sz="0" w:space="0" w:color="auto"/>
                    <w:bottom w:val="none" w:sz="0" w:space="0" w:color="auto"/>
                    <w:right w:val="none" w:sz="0" w:space="0" w:color="auto"/>
                  </w:divBdr>
                </w:div>
                <w:div w:id="1843428960">
                  <w:marLeft w:val="0"/>
                  <w:marRight w:val="0"/>
                  <w:marTop w:val="0"/>
                  <w:marBottom w:val="0"/>
                  <w:divBdr>
                    <w:top w:val="none" w:sz="0" w:space="0" w:color="auto"/>
                    <w:left w:val="none" w:sz="0" w:space="0" w:color="auto"/>
                    <w:bottom w:val="none" w:sz="0" w:space="0" w:color="auto"/>
                    <w:right w:val="none" w:sz="0" w:space="0" w:color="auto"/>
                  </w:divBdr>
                </w:div>
                <w:div w:id="1365444628">
                  <w:marLeft w:val="0"/>
                  <w:marRight w:val="0"/>
                  <w:marTop w:val="0"/>
                  <w:marBottom w:val="0"/>
                  <w:divBdr>
                    <w:top w:val="none" w:sz="0" w:space="0" w:color="auto"/>
                    <w:left w:val="none" w:sz="0" w:space="0" w:color="auto"/>
                    <w:bottom w:val="none" w:sz="0" w:space="0" w:color="auto"/>
                    <w:right w:val="none" w:sz="0" w:space="0" w:color="auto"/>
                  </w:divBdr>
                </w:div>
                <w:div w:id="18265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Shauna Lund</cp:lastModifiedBy>
  <cp:revision>4</cp:revision>
  <dcterms:created xsi:type="dcterms:W3CDTF">2020-12-18T21:15:00Z</dcterms:created>
  <dcterms:modified xsi:type="dcterms:W3CDTF">2021-01-04T16:42:00Z</dcterms:modified>
</cp:coreProperties>
</file>